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C10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02C7CB1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45C7E4F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A69705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1FC5E6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39BE691D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8D35340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E2DB6A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AC5474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4BB55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C77FED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278D8F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12891E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718B9B" w14:textId="77777777"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ОГСЭ.05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6B05977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091A2F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7E26215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17DAF71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46468646" w14:textId="77777777" w:rsid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14:paraId="1A99FF80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20EBA3B3" w14:textId="77777777"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0AF3C7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45381E5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F0979F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F5621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C0D01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FBE3F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9662E6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0E5E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562DBE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F258F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091F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C0889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8BC2E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C00DC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DC5AAF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8FE6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9A2B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8473F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61C516" w14:textId="1724437F" w:rsidR="00EA7EDE" w:rsidRPr="004424F7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2E779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7EDE" w:rsidRPr="00EA7EDE" w14:paraId="62AA05D7" w14:textId="77777777" w:rsidTr="0040156B">
        <w:trPr>
          <w:trHeight w:val="2268"/>
        </w:trPr>
        <w:tc>
          <w:tcPr>
            <w:tcW w:w="4786" w:type="dxa"/>
          </w:tcPr>
          <w:p w14:paraId="45D2CE9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434C120E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585D7A7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152F860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5B35F590" w14:textId="1951633A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2E77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401A7D8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534EE40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148E0881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27E9064B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31A3456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5FA9AE25" w14:textId="7523FFDA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2E77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B8AB0B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0F302F4B" w14:textId="77777777" w:rsidTr="0040156B">
        <w:trPr>
          <w:trHeight w:val="1414"/>
        </w:trPr>
        <w:tc>
          <w:tcPr>
            <w:tcW w:w="4786" w:type="dxa"/>
            <w:hideMark/>
          </w:tcPr>
          <w:p w14:paraId="2FAEED2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64CC1DF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5A7A80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14:paraId="0BE555E8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781D5E7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И.А.Руденко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19BD5253" w14:textId="0F9B70CE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2E77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0F0BE70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56AB168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7C8C96E7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388615E7" w14:textId="054DE8FD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2E77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B030DA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692FF60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05BE96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151078" w14:textId="6D5DBF68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r w:rsidR="00B93D4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общения</w:t>
      </w:r>
      <w:r w:rsidR="00B93D4E"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="00B93D4E" w:rsidRPr="00EA7EDE">
        <w:rPr>
          <w:rFonts w:ascii="Times New Roman" w:eastAsia="Calibri" w:hAnsi="Times New Roman" w:cs="Times New Roman"/>
          <w:sz w:val="28"/>
          <w:szCs w:val="28"/>
        </w:rPr>
        <w:t>разработана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161BD7" w:rsidRPr="00161BD7">
        <w:rPr>
          <w:rFonts w:ascii="Times New Roman" w:eastAsia="Calibri" w:hAnsi="Times New Roman" w:cs="Times New Roman"/>
          <w:sz w:val="28"/>
          <w:szCs w:val="28"/>
        </w:rPr>
        <w:t xml:space="preserve">08.02.01 Строительство и эксплуатация зданий и </w:t>
      </w:r>
      <w:bookmarkEnd w:id="1"/>
      <w:r w:rsidR="00B93D4E" w:rsidRPr="00161BD7">
        <w:rPr>
          <w:rFonts w:ascii="Times New Roman" w:eastAsia="Calibri" w:hAnsi="Times New Roman" w:cs="Times New Roman"/>
          <w:sz w:val="28"/>
          <w:szCs w:val="28"/>
        </w:rPr>
        <w:t>сооружений</w:t>
      </w:r>
      <w:r w:rsidR="00B93D4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93D4E" w:rsidRPr="00EA7EDE">
        <w:rPr>
          <w:rFonts w:ascii="Times New Roman" w:eastAsia="Calibri" w:hAnsi="Times New Roman" w:cs="Times New Roman"/>
          <w:sz w:val="28"/>
          <w:szCs w:val="28"/>
        </w:rPr>
        <w:t>утвержденного приказом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и науки РФ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10.01.2018 г. №2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 w:rsidR="00161BD7">
        <w:rPr>
          <w:rFonts w:ascii="Times New Roman" w:eastAsia="Calibri" w:hAnsi="Times New Roman" w:cs="Times New Roman"/>
          <w:sz w:val="28"/>
          <w:szCs w:val="28"/>
        </w:rPr>
        <w:t>49797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26.01.2018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</w:t>
      </w:r>
      <w:proofErr w:type="gramStart"/>
      <w:r w:rsidRPr="00EA7EDE">
        <w:rPr>
          <w:rFonts w:ascii="Times New Roman" w:eastAsia="Calibri" w:hAnsi="Times New Roman" w:cs="Times New Roman"/>
          <w:sz w:val="28"/>
          <w:szCs w:val="28"/>
        </w:rPr>
        <w:t>укрупненная  группа</w:t>
      </w:r>
      <w:proofErr w:type="gramEnd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BD7">
        <w:rPr>
          <w:rFonts w:ascii="Times New Roman" w:eastAsia="Calibri" w:hAnsi="Times New Roman" w:cs="Times New Roman"/>
          <w:sz w:val="28"/>
          <w:szCs w:val="28"/>
        </w:rPr>
        <w:t>08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61BD7">
        <w:rPr>
          <w:rFonts w:ascii="Times New Roman" w:eastAsia="Calibri" w:hAnsi="Times New Roman" w:cs="Times New Roman"/>
          <w:sz w:val="28"/>
          <w:szCs w:val="28"/>
        </w:rPr>
        <w:t>Техника и технологии строительства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 w:rsidR="00161BD7">
        <w:rPr>
          <w:rFonts w:ascii="Times New Roman" w:eastAsia="Calibri" w:hAnsi="Times New Roman" w:cs="Times New Roman"/>
          <w:sz w:val="28"/>
          <w:szCs w:val="28"/>
        </w:rPr>
        <w:t>го учебного план №142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 w:rsidR="002E779F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2E779F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1025AA75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A7EDE" w:rsidRPr="00EA7EDE" w14:paraId="08E923A7" w14:textId="77777777" w:rsidTr="0040156B">
        <w:tc>
          <w:tcPr>
            <w:tcW w:w="5835" w:type="dxa"/>
            <w:shd w:val="clear" w:color="auto" w:fill="auto"/>
          </w:tcPr>
          <w:p w14:paraId="1008FC5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43C51AB3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7B9E2C5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E18650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29B2C564" w14:textId="77777777" w:rsidTr="0040156B">
        <w:tc>
          <w:tcPr>
            <w:tcW w:w="5835" w:type="dxa"/>
            <w:shd w:val="clear" w:color="auto" w:fill="auto"/>
          </w:tcPr>
          <w:p w14:paraId="73096A3F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4B3DF60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2313A62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43D9466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16EFEB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1A2F7546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6865564C" w14:textId="77777777" w:rsidTr="0040156B">
        <w:tc>
          <w:tcPr>
            <w:tcW w:w="5835" w:type="dxa"/>
            <w:shd w:val="clear" w:color="auto" w:fill="auto"/>
          </w:tcPr>
          <w:p w14:paraId="4A4B4CD4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5CF4BC0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3C99E81B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76A281A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3E91548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2ACA0D7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3A31BEB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372C8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86D208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03429B7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311CC9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2A138D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03CDB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28EE9412" w14:textId="77777777" w:rsidTr="0040156B">
        <w:trPr>
          <w:tblCellSpacing w:w="0" w:type="dxa"/>
        </w:trPr>
        <w:tc>
          <w:tcPr>
            <w:tcW w:w="9006" w:type="dxa"/>
          </w:tcPr>
          <w:p w14:paraId="09BC5CDE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1A437510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1CA00E38" w14:textId="77777777" w:rsidTr="0040156B">
        <w:trPr>
          <w:tblCellSpacing w:w="0" w:type="dxa"/>
        </w:trPr>
        <w:tc>
          <w:tcPr>
            <w:tcW w:w="9006" w:type="dxa"/>
          </w:tcPr>
          <w:p w14:paraId="63B3454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C80096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80096" w:rsidRP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1275" w:type="dxa"/>
          </w:tcPr>
          <w:p w14:paraId="6F75FE0C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2F7A568B" w14:textId="77777777" w:rsidTr="0040156B">
        <w:trPr>
          <w:tblCellSpacing w:w="0" w:type="dxa"/>
        </w:trPr>
        <w:tc>
          <w:tcPr>
            <w:tcW w:w="9006" w:type="dxa"/>
          </w:tcPr>
          <w:p w14:paraId="434E378F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2AB65226" w14:textId="77777777" w:rsidR="00EA7EDE" w:rsidRPr="00EA7EDE" w:rsidRDefault="00401BBE" w:rsidP="00401B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EA7EDE" w:rsidRPr="00EA7EDE" w14:paraId="510C9241" w14:textId="77777777" w:rsidTr="0040156B">
        <w:trPr>
          <w:tblCellSpacing w:w="0" w:type="dxa"/>
        </w:trPr>
        <w:tc>
          <w:tcPr>
            <w:tcW w:w="9006" w:type="dxa"/>
          </w:tcPr>
          <w:p w14:paraId="0356EB1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3884931D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40D7736" w14:textId="77777777" w:rsidTr="0040156B">
        <w:trPr>
          <w:tblCellSpacing w:w="0" w:type="dxa"/>
        </w:trPr>
        <w:tc>
          <w:tcPr>
            <w:tcW w:w="9006" w:type="dxa"/>
          </w:tcPr>
          <w:p w14:paraId="6A53B5D5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28738DA3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EA7EDE" w:rsidRPr="00EA7EDE" w14:paraId="187C3697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3A33A05" w14:textId="77777777" w:rsidR="00EA7EDE" w:rsidRPr="00EA7EDE" w:rsidRDefault="00C80096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67F59EC4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4D8B3F2" w14:textId="77777777"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7046F301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6CE55762" w14:textId="0082463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</w:t>
      </w:r>
      <w:r w:rsidR="0016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РАММЫ УЧЕБНОЙ ДИСЦИПЛИНЫ ОГСЭ 05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35564BB4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31108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</w:t>
      </w:r>
      <w:r w:rsidR="00D66720" w:rsidRPr="00D66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0F1CDF3" w14:textId="64C98599" w:rsidR="00EA7EDE" w:rsidRPr="00DB7ECC" w:rsidRDefault="00D66720" w:rsidP="00DB7ECC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«Психология общения» явл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обязательной частью цикла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гуманитарных соци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ально-экономических </w:t>
      </w:r>
      <w:r w:rsidR="00B93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основной</w:t>
      </w:r>
      <w:r w:rsidR="00B93D4E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 в </w:t>
      </w:r>
      <w:proofErr w:type="gramStart"/>
      <w:r w:rsidR="00B93D4E"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ФГОС 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08.02.01 Строительство и эксплуатация зданий и сооружений.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дисциплина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«Психология  общения»  обеспечивает  формирование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 и  общих  компетенций  по  всем  видам  деятельности  ФГОС 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 08.02.01 Строительство и эксплуатация зданий и сооружений. Особое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дисциплина имеет при формировании и развитии ОК 1- 7, 9 - 11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EA157D5" w14:textId="32BA325F" w:rsidR="00EA7EDE" w:rsidRPr="00EA7EDE" w:rsidRDefault="00EA7EDE" w:rsidP="00DB7ECC">
      <w:pPr>
        <w:suppressAutoHyphens/>
        <w:spacing w:after="0" w:line="240" w:lineRule="auto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EB36503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учающимися осваиваются умения и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</w:p>
    <w:p w14:paraId="43370DBD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деятельности применительно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различным контекстам;</w:t>
      </w:r>
    </w:p>
    <w:p w14:paraId="3216E9FF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02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 поиск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,  анализ  и  интерпретацию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информации,  необходимой  для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задач профессиональной деятельности;</w:t>
      </w:r>
    </w:p>
    <w:p w14:paraId="341BA96A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03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 и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реализовывать  собственное  профес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сиональное  и  личностное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развитие;</w:t>
      </w:r>
    </w:p>
    <w:p w14:paraId="243F0FD1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Работать в коллективе и команде, эффективно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взаимодействовать с коллегами,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руководством, клиентами;</w:t>
      </w:r>
    </w:p>
    <w:p w14:paraId="224E8345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устную и письменную коммун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икацию на государственном язык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с учетом особенностей социального и культурного контекста;</w:t>
      </w:r>
    </w:p>
    <w:p w14:paraId="390EA657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06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 гражданско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-патриотическую  позици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ю,  демонстрировать  осознанное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на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традиционных общечеловеческих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ценностей;</w:t>
      </w:r>
    </w:p>
    <w:p w14:paraId="02101AE5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ию, эффективно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чрезвычайных ситуациях;</w:t>
      </w:r>
    </w:p>
    <w:p w14:paraId="3EE47B03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деятельности;</w:t>
      </w:r>
    </w:p>
    <w:p w14:paraId="5E50084B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10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 профессиональной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нтацией  на  государственном  и иностранном языках;</w:t>
      </w:r>
    </w:p>
    <w:p w14:paraId="3F5B0CCC" w14:textId="77777777"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11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 знания</w:t>
      </w:r>
      <w:proofErr w:type="gramEnd"/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 финансовой  грамотности,  планировать</w:t>
      </w:r>
    </w:p>
    <w:p w14:paraId="2306C900" w14:textId="2E8CFD88" w:rsidR="00EA7EDE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 деятельность в профессиональной сфере</w:t>
      </w:r>
      <w:r w:rsidR="00DB7E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E707C5" w14:textId="472207B4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E5708" w14:textId="12ADDB86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B62D8" w14:textId="3F9BD707" w:rsidR="00DB7ECC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50A39" w14:textId="77777777" w:rsidR="00DB7ECC" w:rsidRPr="00D66720" w:rsidRDefault="00DB7ECC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Ind w:w="1057" w:type="dxa"/>
        <w:tblLook w:val="04A0" w:firstRow="1" w:lastRow="0" w:firstColumn="1" w:lastColumn="0" w:noHBand="0" w:noVBand="1"/>
      </w:tblPr>
      <w:tblGrid>
        <w:gridCol w:w="1178"/>
        <w:gridCol w:w="2693"/>
        <w:gridCol w:w="4643"/>
      </w:tblGrid>
      <w:tr w:rsidR="00DB7ECC" w14:paraId="6CA511F7" w14:textId="77777777" w:rsidTr="00DB7ECC">
        <w:tc>
          <w:tcPr>
            <w:tcW w:w="1178" w:type="dxa"/>
          </w:tcPr>
          <w:p w14:paraId="44CC7D8A" w14:textId="4CC3E6A2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Код ОК</w:t>
            </w:r>
          </w:p>
        </w:tc>
        <w:tc>
          <w:tcPr>
            <w:tcW w:w="2693" w:type="dxa"/>
          </w:tcPr>
          <w:p w14:paraId="73F8EF3F" w14:textId="6B226071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Умения</w:t>
            </w:r>
          </w:p>
        </w:tc>
        <w:tc>
          <w:tcPr>
            <w:tcW w:w="4643" w:type="dxa"/>
          </w:tcPr>
          <w:p w14:paraId="2FFF351B" w14:textId="14D1A03C" w:rsid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Знания</w:t>
            </w:r>
          </w:p>
        </w:tc>
      </w:tr>
      <w:tr w:rsidR="00DB7ECC" w14:paraId="474FAA0F" w14:textId="77777777" w:rsidTr="00DB7ECC">
        <w:tc>
          <w:tcPr>
            <w:tcW w:w="1178" w:type="dxa"/>
          </w:tcPr>
          <w:p w14:paraId="349A4829" w14:textId="11DCEEF0" w:rsidR="00DB7ECC" w:rsidRPr="00DB7ECC" w:rsidRDefault="00DB7ECC" w:rsidP="00DB7ECC">
            <w:pPr>
              <w:suppressAutoHyphens/>
              <w:spacing w:before="1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ОК 01 - ОК 07. ОК 09 - ОК 11.</w:t>
            </w:r>
          </w:p>
        </w:tc>
        <w:tc>
          <w:tcPr>
            <w:tcW w:w="2693" w:type="dxa"/>
          </w:tcPr>
          <w:p w14:paraId="1DCF22EA" w14:textId="35EA5108" w:rsidR="00DB7ECC" w:rsidRPr="00DB7ECC" w:rsidRDefault="00DB7ECC" w:rsidP="00EA7EDE">
            <w:pPr>
              <w:suppressAutoHyphens/>
              <w:spacing w:before="120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- применять техники и приемы эффективного общения в профессиональной деятельности; - использовать приемы саморегуляции поведения в процессе межличностного общения.</w:t>
            </w:r>
          </w:p>
        </w:tc>
        <w:tc>
          <w:tcPr>
            <w:tcW w:w="4643" w:type="dxa"/>
          </w:tcPr>
          <w:p w14:paraId="2E7B3291" w14:textId="2B38E7A3" w:rsidR="00DB7ECC" w:rsidRPr="00DB7ECC" w:rsidRDefault="00DB7ECC" w:rsidP="00EA7EDE">
            <w:pPr>
              <w:suppressAutoHyphens/>
              <w:spacing w:before="120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</w:pP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- цели, функции, виды и уровни общения; - техники и приемы общения, правила слушания, ведения беседы, убеждения; - механизмы взаимопонимания в общении; - вербальные и невербальные средства общения.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взаимосвязь общения и деятельности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роли и ролевые ожидания в общении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виды социальных взаимодействий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этические принципы общения </w:t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sym w:font="Symbol" w:char="F02D"/>
            </w:r>
            <w:r w:rsidRPr="00DB7EC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 xml:space="preserve"> источники, причины, виды и способы разрешения конфликтов</w:t>
            </w:r>
          </w:p>
        </w:tc>
      </w:tr>
    </w:tbl>
    <w:p w14:paraId="5659C523" w14:textId="77777777" w:rsidR="00D66720" w:rsidRDefault="00D66720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CECBC23" w14:textId="77777777" w:rsidR="00EA7EDE" w:rsidRPr="00EA7EDE" w:rsidRDefault="00EA7EDE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30FA5E30" w14:textId="77777777" w:rsidR="00EA7EDE" w:rsidRPr="00EA7EDE" w:rsidRDefault="00EA7EDE" w:rsidP="00EA7EDE">
      <w:pPr>
        <w:suppressAutoHyphens/>
        <w:spacing w:before="120" w:after="0" w:line="240" w:lineRule="auto"/>
        <w:ind w:left="141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FFC1841" w14:textId="77777777" w:rsidR="00EA7EDE" w:rsidRPr="00EA7EDE" w:rsidRDefault="00EA7EDE" w:rsidP="00EA7EDE">
      <w:pPr>
        <w:suppressAutoHyphens/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553B2DA9" w14:textId="77777777"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7EDE" w:rsidRPr="00EA7EDE" w14:paraId="73931D6A" w14:textId="77777777" w:rsidTr="0040156B">
        <w:tc>
          <w:tcPr>
            <w:tcW w:w="6912" w:type="dxa"/>
          </w:tcPr>
          <w:p w14:paraId="5A538123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508E0643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A7EDE" w:rsidRPr="00EA7EDE" w14:paraId="10E184FE" w14:textId="77777777" w:rsidTr="0040156B">
        <w:tc>
          <w:tcPr>
            <w:tcW w:w="6912" w:type="dxa"/>
          </w:tcPr>
          <w:p w14:paraId="6DDC6CFB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C4DD497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14:paraId="2F50161C" w14:textId="77777777" w:rsidTr="0040156B">
        <w:tc>
          <w:tcPr>
            <w:tcW w:w="6912" w:type="dxa"/>
          </w:tcPr>
          <w:p w14:paraId="36B7B979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41532F73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14:paraId="1612149B" w14:textId="77777777" w:rsidTr="0040156B">
        <w:tc>
          <w:tcPr>
            <w:tcW w:w="6912" w:type="dxa"/>
          </w:tcPr>
          <w:p w14:paraId="2E6D0704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7B2EBF0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26</w:t>
            </w:r>
          </w:p>
        </w:tc>
      </w:tr>
      <w:tr w:rsidR="00EA7EDE" w:rsidRPr="00EA7EDE" w14:paraId="2CB7F987" w14:textId="77777777" w:rsidTr="0040156B">
        <w:tc>
          <w:tcPr>
            <w:tcW w:w="6912" w:type="dxa"/>
          </w:tcPr>
          <w:p w14:paraId="4EAD3D8C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71F0963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EA7EDE" w:rsidRPr="00EA7EDE" w14:paraId="2A97B066" w14:textId="77777777" w:rsidTr="0040156B">
        <w:tc>
          <w:tcPr>
            <w:tcW w:w="6912" w:type="dxa"/>
          </w:tcPr>
          <w:p w14:paraId="28EC6C5D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105E7BB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14:paraId="21D29A19" w14:textId="77777777" w:rsidTr="0040156B">
        <w:tc>
          <w:tcPr>
            <w:tcW w:w="6912" w:type="dxa"/>
          </w:tcPr>
          <w:p w14:paraId="18570D2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E9F56D2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EA7EDE" w:rsidRPr="00EA7EDE" w14:paraId="0DBC7F37" w14:textId="77777777" w:rsidTr="0040156B">
        <w:tc>
          <w:tcPr>
            <w:tcW w:w="6912" w:type="dxa"/>
          </w:tcPr>
          <w:p w14:paraId="276E6276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C4173E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A7EDE" w:rsidRPr="00EA7EDE" w14:paraId="2D6AC003" w14:textId="77777777" w:rsidTr="0040156B">
        <w:tc>
          <w:tcPr>
            <w:tcW w:w="6912" w:type="dxa"/>
          </w:tcPr>
          <w:p w14:paraId="136924B8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3B2621D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14:paraId="7BDE8804" w14:textId="77777777" w:rsidTr="0040156B">
        <w:tc>
          <w:tcPr>
            <w:tcW w:w="6912" w:type="dxa"/>
          </w:tcPr>
          <w:p w14:paraId="735505E2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FCFA44B" w14:textId="77777777"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EA7EDE" w:rsidRPr="00EA7EDE" w14:paraId="3AD4E3E1" w14:textId="77777777" w:rsidTr="0040156B">
        <w:tc>
          <w:tcPr>
            <w:tcW w:w="6912" w:type="dxa"/>
          </w:tcPr>
          <w:p w14:paraId="2314F931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76A88A77" w14:textId="77777777"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1436F0E7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AC4904F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01E0D7A2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8715"/>
        <w:gridCol w:w="1688"/>
        <w:gridCol w:w="1964"/>
      </w:tblGrid>
      <w:tr w:rsidR="00EA7EDE" w:rsidRPr="006936AB" w14:paraId="13311648" w14:textId="77777777" w:rsidTr="0040156B">
        <w:trPr>
          <w:trHeight w:val="20"/>
        </w:trPr>
        <w:tc>
          <w:tcPr>
            <w:tcW w:w="787" w:type="pct"/>
            <w:vAlign w:val="center"/>
          </w:tcPr>
          <w:p w14:paraId="29BD066B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14:paraId="53AC02ED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vAlign w:val="center"/>
          </w:tcPr>
          <w:p w14:paraId="08F91697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vAlign w:val="center"/>
          </w:tcPr>
          <w:p w14:paraId="56E46630" w14:textId="77777777"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6936AB" w14:paraId="15A80B7B" w14:textId="77777777" w:rsidTr="0040156B">
        <w:trPr>
          <w:trHeight w:val="20"/>
        </w:trPr>
        <w:tc>
          <w:tcPr>
            <w:tcW w:w="787" w:type="pct"/>
            <w:vAlign w:val="center"/>
          </w:tcPr>
          <w:p w14:paraId="5D308FA3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vAlign w:val="center"/>
          </w:tcPr>
          <w:p w14:paraId="2B0344FF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vAlign w:val="center"/>
          </w:tcPr>
          <w:p w14:paraId="377AA9E1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14:paraId="77D3DBE6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936AB" w:rsidRPr="006936AB" w14:paraId="63B5A83B" w14:textId="77777777" w:rsidTr="0040156B">
        <w:trPr>
          <w:trHeight w:val="20"/>
        </w:trPr>
        <w:tc>
          <w:tcPr>
            <w:tcW w:w="787" w:type="pct"/>
            <w:vAlign w:val="center"/>
          </w:tcPr>
          <w:p w14:paraId="6ACD2A26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9" w:type="pct"/>
            <w:vAlign w:val="center"/>
          </w:tcPr>
          <w:p w14:paraId="5BD6E40C" w14:textId="77777777" w:rsidR="006936AB" w:rsidRPr="006936AB" w:rsidRDefault="006936A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изучения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психологии</w:t>
            </w:r>
          </w:p>
        </w:tc>
        <w:tc>
          <w:tcPr>
            <w:tcW w:w="575" w:type="pct"/>
            <w:vAlign w:val="center"/>
          </w:tcPr>
          <w:p w14:paraId="5DF77E18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AAD4179" w14:textId="77777777"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156B" w:rsidRPr="006936AB" w14:paraId="39C996E5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4B03C137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14:paraId="6A183664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14:paraId="3DEB8B3F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1049BF77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842E7F5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70DA9532" w14:textId="77777777" w:rsidTr="007F0ADA">
        <w:trPr>
          <w:trHeight w:val="1400"/>
        </w:trPr>
        <w:tc>
          <w:tcPr>
            <w:tcW w:w="0" w:type="auto"/>
            <w:vMerge/>
            <w:vAlign w:val="center"/>
          </w:tcPr>
          <w:p w14:paraId="05AE9075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4E89400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Степень  научной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разработанности  проблемы.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  и</w:t>
            </w:r>
            <w:proofErr w:type="gramEnd"/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задачи  психологии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 как  отрасли  психологической  наук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и.  </w:t>
            </w:r>
            <w:proofErr w:type="gramStart"/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Социология  коммуникации</w:t>
            </w:r>
            <w:proofErr w:type="gramEnd"/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и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психология  общения.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 как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ведущая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деятельность  специалиста  по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социальной  работе.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Речь  как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важнейшее  средство  общения.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  речи</w:t>
            </w:r>
            <w:proofErr w:type="gramEnd"/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Психофизиологические основы речи.</w:t>
            </w:r>
          </w:p>
        </w:tc>
        <w:tc>
          <w:tcPr>
            <w:tcW w:w="575" w:type="pct"/>
            <w:vMerge/>
            <w:vAlign w:val="center"/>
          </w:tcPr>
          <w:p w14:paraId="39828005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5E76063F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63F0DBD7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0C9A981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1C9D784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575DB406" w14:textId="77777777" w:rsidR="0040156B" w:rsidRPr="006936AB" w:rsidRDefault="004424F7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1:Составление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древа понятия «общение»</w:t>
            </w:r>
          </w:p>
        </w:tc>
        <w:tc>
          <w:tcPr>
            <w:tcW w:w="575" w:type="pct"/>
            <w:vAlign w:val="center"/>
          </w:tcPr>
          <w:p w14:paraId="40D0388D" w14:textId="77777777" w:rsidR="0040156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0F16420E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33C7760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2A2EAF42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1. 2</w:t>
            </w:r>
          </w:p>
          <w:p w14:paraId="5C063CE2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765A95FF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и</w:t>
            </w:r>
          </w:p>
          <w:p w14:paraId="0C39470F" w14:textId="77777777"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общения.</w:t>
            </w:r>
          </w:p>
        </w:tc>
        <w:tc>
          <w:tcPr>
            <w:tcW w:w="2969" w:type="pct"/>
          </w:tcPr>
          <w:p w14:paraId="0C67C1D3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0383780C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65A12745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26C63C5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0832A1DD" w14:textId="77777777" w:rsidTr="007E6710">
        <w:trPr>
          <w:trHeight w:val="1390"/>
        </w:trPr>
        <w:tc>
          <w:tcPr>
            <w:tcW w:w="0" w:type="auto"/>
            <w:vMerge/>
            <w:vAlign w:val="center"/>
          </w:tcPr>
          <w:p w14:paraId="01BC6CA1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4A00C4B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 общечеловеческая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и  этика  профессиональная.  Формирование профессиональной этики. Принципы этики деловых отношений. Определение и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  структура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общения.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 функций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общения  в деятельности  специалиста  по  социальной  работе.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Использование  средств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общения  в  процессе  социально-педагогической  деятельности.  Социально-психологическая характеристика деловых и личных взаимоотношений. Проблема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социальной  перцепции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и  взаимопонимания.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  структура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восприятия человека человеком: восприятие его внешних признаков, соотнесение их с личностными характеристиками индивида и интерпретация на этой основе их поступков. Идентификация и эмпатия. Социально-психологические эффекты: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ореола,  первичности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новизны;  стереотипы  и  этностереотипы,  способы  их нейтрализации</w:t>
            </w:r>
          </w:p>
        </w:tc>
        <w:tc>
          <w:tcPr>
            <w:tcW w:w="575" w:type="pct"/>
            <w:vMerge/>
            <w:vAlign w:val="center"/>
          </w:tcPr>
          <w:p w14:paraId="7B046EBD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419432A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1C24FF41" w14:textId="77777777" w:rsidTr="006936AB">
        <w:trPr>
          <w:trHeight w:val="276"/>
        </w:trPr>
        <w:tc>
          <w:tcPr>
            <w:tcW w:w="0" w:type="auto"/>
            <w:vMerge/>
            <w:vAlign w:val="center"/>
          </w:tcPr>
          <w:p w14:paraId="19785BA7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960CA45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513C802C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№2:  Семинарское  занятие  «Общение  как  инструмент</w:t>
            </w:r>
          </w:p>
          <w:p w14:paraId="190E004A" w14:textId="77777777"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современного специалиста»</w:t>
            </w:r>
          </w:p>
          <w:p w14:paraId="492DC45D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№3: Нейтрализация стереотипов общения.</w:t>
            </w:r>
          </w:p>
        </w:tc>
        <w:tc>
          <w:tcPr>
            <w:tcW w:w="575" w:type="pct"/>
            <w:vAlign w:val="center"/>
          </w:tcPr>
          <w:p w14:paraId="7BD30770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69" w:type="pct"/>
            <w:vAlign w:val="center"/>
          </w:tcPr>
          <w:p w14:paraId="69D143DA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4F7" w:rsidRPr="006936AB" w14:paraId="3FF4DB1B" w14:textId="77777777" w:rsidTr="006936AB">
        <w:trPr>
          <w:trHeight w:val="266"/>
        </w:trPr>
        <w:tc>
          <w:tcPr>
            <w:tcW w:w="0" w:type="auto"/>
            <w:vAlign w:val="center"/>
          </w:tcPr>
          <w:p w14:paraId="52611A28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69" w:type="pct"/>
          </w:tcPr>
          <w:p w14:paraId="72355D8D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делового общения</w:t>
            </w:r>
          </w:p>
        </w:tc>
        <w:tc>
          <w:tcPr>
            <w:tcW w:w="575" w:type="pct"/>
            <w:vAlign w:val="center"/>
          </w:tcPr>
          <w:p w14:paraId="0452CF15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7DEF89F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6C89B3D6" w14:textId="77777777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14:paraId="2F8671A7" w14:textId="77777777"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14:paraId="53C2DB26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поведения и</w:t>
            </w:r>
          </w:p>
          <w:p w14:paraId="755E2595" w14:textId="77777777"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этика делового общения</w:t>
            </w:r>
          </w:p>
        </w:tc>
        <w:tc>
          <w:tcPr>
            <w:tcW w:w="2969" w:type="pct"/>
          </w:tcPr>
          <w:p w14:paraId="37D4AABC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74A6AD75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3959666D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35BB466E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5B83D4CF" w14:textId="77777777" w:rsidTr="00527A18">
        <w:trPr>
          <w:trHeight w:val="1114"/>
        </w:trPr>
        <w:tc>
          <w:tcPr>
            <w:tcW w:w="0" w:type="auto"/>
            <w:vMerge/>
            <w:vAlign w:val="center"/>
          </w:tcPr>
          <w:p w14:paraId="79C51CB0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9EA8732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 поведения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как  форма  общения  людей,  их  поступки,  основанные  на нравственности,  этическом  вкусе  и  соблюдении  определенных  норм  и  правил. Единство внутренней и внешней культуры человека, умение найти нравственную линию поведения в нестандартной, экстремальной ситуации. Современные взгляды на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 этики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в деловом общении.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Общеэтические  принципы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и  характер делового общения</w:t>
            </w:r>
          </w:p>
        </w:tc>
        <w:tc>
          <w:tcPr>
            <w:tcW w:w="575" w:type="pct"/>
            <w:vMerge/>
            <w:vAlign w:val="center"/>
          </w:tcPr>
          <w:p w14:paraId="55515B5C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2D2ABC3A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7FE5FF49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6B87FDEF" w14:textId="77777777"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14:paraId="5B25B9E0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 этикет или</w:t>
            </w:r>
          </w:p>
          <w:p w14:paraId="5158B08C" w14:textId="77777777"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делового</w:t>
            </w:r>
          </w:p>
          <w:p w14:paraId="5279D375" w14:textId="77777777"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красноречия</w:t>
            </w:r>
          </w:p>
        </w:tc>
        <w:tc>
          <w:tcPr>
            <w:tcW w:w="2969" w:type="pct"/>
          </w:tcPr>
          <w:p w14:paraId="26B21F39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1A64A0E1" w14:textId="77777777"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217CA30B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4587A587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14:paraId="36B4BF9D" w14:textId="77777777" w:rsidTr="00896D3A">
        <w:trPr>
          <w:trHeight w:val="1676"/>
        </w:trPr>
        <w:tc>
          <w:tcPr>
            <w:tcW w:w="0" w:type="auto"/>
            <w:vMerge/>
            <w:vAlign w:val="center"/>
          </w:tcPr>
          <w:p w14:paraId="357F8C28" w14:textId="77777777"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9309F16" w14:textId="77777777"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 этики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предъявляемые  к  каждому  виду  (выступлению  на  общем собрании, совещании, участию в деловой беседе и пр.). Стиль делового речевого воздействия и этикет. Комплементы. Эпидейктическая речь</w:t>
            </w:r>
          </w:p>
        </w:tc>
        <w:tc>
          <w:tcPr>
            <w:tcW w:w="575" w:type="pct"/>
            <w:vMerge/>
            <w:vAlign w:val="center"/>
          </w:tcPr>
          <w:p w14:paraId="595416E9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09FFD5AB" w14:textId="77777777"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2A211A2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F27B03E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0A11BEE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7FB95864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4. Составление плана публичного выступления</w:t>
            </w:r>
          </w:p>
        </w:tc>
        <w:tc>
          <w:tcPr>
            <w:tcW w:w="575" w:type="pct"/>
            <w:vAlign w:val="center"/>
          </w:tcPr>
          <w:p w14:paraId="0480F9DB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62FDEE0B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44CB2D71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5E8B546F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22330556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</w:t>
            </w:r>
          </w:p>
          <w:p w14:paraId="1A607402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 делового</w:t>
            </w:r>
          </w:p>
          <w:p w14:paraId="014F3A4F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разговора и</w:t>
            </w:r>
          </w:p>
          <w:p w14:paraId="577CAA69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письменного делового</w:t>
            </w:r>
          </w:p>
          <w:p w14:paraId="64A26372" w14:textId="77777777" w:rsidR="0040156B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14:paraId="44CE07E5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2F11C338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577B0BD1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26812DEA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14:paraId="6393F425" w14:textId="77777777" w:rsidTr="00360797">
        <w:trPr>
          <w:trHeight w:val="1114"/>
        </w:trPr>
        <w:tc>
          <w:tcPr>
            <w:tcW w:w="0" w:type="auto"/>
            <w:vMerge/>
            <w:vAlign w:val="center"/>
          </w:tcPr>
          <w:p w14:paraId="419B342C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A2D59F1" w14:textId="77777777"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 рекомендации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и  нормы  делового  этикета  в  отношении</w:t>
            </w:r>
          </w:p>
          <w:p w14:paraId="38E06A36" w14:textId="77777777"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 разговора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Схема  наиболее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рациональной  композиции  делового разговора.  </w:t>
            </w: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Что  можно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и  нужно  и  что  нельзя  говорить  по  телефону.  Методы достижения результативности телефонного делового разговора в рамках этикета</w:t>
            </w:r>
          </w:p>
        </w:tc>
        <w:tc>
          <w:tcPr>
            <w:tcW w:w="575" w:type="pct"/>
            <w:vMerge/>
            <w:vAlign w:val="center"/>
          </w:tcPr>
          <w:p w14:paraId="1457769B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7A6DDBBE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014A78EE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3E0A0D7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22B3D997" w14:textId="77777777" w:rsidR="0040156B" w:rsidRPr="006936AB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работ </w:t>
            </w:r>
          </w:p>
          <w:p w14:paraId="68AF2848" w14:textId="77777777" w:rsidR="0040156B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№5: Деловая игра «Этикет телефонного разговора»</w:t>
            </w:r>
          </w:p>
          <w:p w14:paraId="22A9355D" w14:textId="77777777" w:rsidR="00DD1F79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№6: Составление текста делового письма</w:t>
            </w:r>
          </w:p>
        </w:tc>
        <w:tc>
          <w:tcPr>
            <w:tcW w:w="575" w:type="pct"/>
            <w:vAlign w:val="center"/>
          </w:tcPr>
          <w:p w14:paraId="5070F724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14:paraId="18C60F6D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14:paraId="28CA4ABE" w14:textId="77777777" w:rsidTr="0040156B">
        <w:trPr>
          <w:trHeight w:val="20"/>
        </w:trPr>
        <w:tc>
          <w:tcPr>
            <w:tcW w:w="0" w:type="auto"/>
            <w:vAlign w:val="center"/>
          </w:tcPr>
          <w:p w14:paraId="210DFC02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969" w:type="pct"/>
          </w:tcPr>
          <w:p w14:paraId="30899F63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Коммуникации в процессе организации совместных действий</w:t>
            </w:r>
          </w:p>
        </w:tc>
        <w:tc>
          <w:tcPr>
            <w:tcW w:w="575" w:type="pct"/>
            <w:vAlign w:val="center"/>
          </w:tcPr>
          <w:p w14:paraId="2AB462F5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654525DC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25FC93C8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73A226B3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D1F79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  <w:p w14:paraId="2EB38C67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Социально-психологическая</w:t>
            </w:r>
          </w:p>
          <w:p w14:paraId="391E0A22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14:paraId="50779577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конфликтов</w:t>
            </w:r>
          </w:p>
        </w:tc>
        <w:tc>
          <w:tcPr>
            <w:tcW w:w="2969" w:type="pct"/>
          </w:tcPr>
          <w:p w14:paraId="16ADCB47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245C1C7D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14:paraId="7CBDBC00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15E24EFA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14:paraId="7DDA7F09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65BE13A8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4804F01E" w14:textId="77777777" w:rsidR="0040156B" w:rsidRPr="006936AB" w:rsidRDefault="00DD1F79" w:rsidP="00DD1F79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1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Типология конфликтов. Управление конфликтной ситуацией. Стратегии и алгоритм разрешения конфликтов. Психологическая коррекция конфликтного общения.</w:t>
            </w:r>
          </w:p>
        </w:tc>
        <w:tc>
          <w:tcPr>
            <w:tcW w:w="575" w:type="pct"/>
            <w:vMerge/>
            <w:vAlign w:val="center"/>
          </w:tcPr>
          <w:p w14:paraId="007C91C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45F25CA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77CC4153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4248834A" w14:textId="77777777"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72E19402" w14:textId="77777777"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F800AB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Практическое занятие №7: Психотренинг «Конструктивный конфликт»</w:t>
            </w:r>
          </w:p>
          <w:p w14:paraId="0F3E885A" w14:textId="77777777" w:rsidR="00DD1F79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№8: Психотренинг «Развитие уверенности в себе»</w:t>
            </w:r>
          </w:p>
        </w:tc>
        <w:tc>
          <w:tcPr>
            <w:tcW w:w="575" w:type="pct"/>
            <w:vAlign w:val="center"/>
          </w:tcPr>
          <w:p w14:paraId="6D018B35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14:paraId="6F465807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78ABF468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2689180D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71F2FD9E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14:paraId="11F888F8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06AB3B3C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14:paraId="720C158E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невербального</w:t>
            </w:r>
          </w:p>
          <w:p w14:paraId="54A3E198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14:paraId="2E126B8C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13B49FD8" w14:textId="77777777"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1364EDF9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220A2E65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7BA2905C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14:paraId="3D454A9E" w14:textId="77777777" w:rsidTr="00413D03">
        <w:trPr>
          <w:trHeight w:val="1114"/>
        </w:trPr>
        <w:tc>
          <w:tcPr>
            <w:tcW w:w="0" w:type="auto"/>
            <w:vMerge/>
            <w:vAlign w:val="center"/>
          </w:tcPr>
          <w:p w14:paraId="746C83A9" w14:textId="77777777"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0203DB8A" w14:textId="77777777"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  психологии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 изучающие  невербальные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средства  общения.  Кинесика.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Экстралингвистика и паралингвистика. Такесик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Проксемика. Значение взгляда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общении. Мимика как средство общения. Пантомимика. Виды жестов и поз.</w:t>
            </w:r>
          </w:p>
        </w:tc>
        <w:tc>
          <w:tcPr>
            <w:tcW w:w="575" w:type="pct"/>
            <w:vMerge/>
            <w:vAlign w:val="center"/>
          </w:tcPr>
          <w:p w14:paraId="6909FB65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3EFE4FB9" w14:textId="77777777"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14:paraId="5E748F68" w14:textId="77777777" w:rsidTr="006936AB">
        <w:trPr>
          <w:trHeight w:val="274"/>
        </w:trPr>
        <w:tc>
          <w:tcPr>
            <w:tcW w:w="0" w:type="auto"/>
            <w:vAlign w:val="center"/>
          </w:tcPr>
          <w:p w14:paraId="264C6425" w14:textId="77777777" w:rsidR="00DD1F79" w:rsidRPr="006936AB" w:rsidRDefault="00DD1F79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2969" w:type="pct"/>
          </w:tcPr>
          <w:p w14:paraId="5BAAA3A0" w14:textId="77777777" w:rsidR="00DD1F79" w:rsidRPr="006936AB" w:rsidRDefault="00DD1F79" w:rsidP="006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Верификация ложной информации в процессе общения</w:t>
            </w:r>
          </w:p>
        </w:tc>
        <w:tc>
          <w:tcPr>
            <w:tcW w:w="575" w:type="pct"/>
            <w:vAlign w:val="center"/>
          </w:tcPr>
          <w:p w14:paraId="3C541634" w14:textId="77777777"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00E4A402" w14:textId="77777777"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02A4339A" w14:textId="77777777" w:rsidTr="0040156B">
        <w:trPr>
          <w:trHeight w:val="20"/>
        </w:trPr>
        <w:tc>
          <w:tcPr>
            <w:tcW w:w="787" w:type="pct"/>
            <w:vMerge w:val="restart"/>
          </w:tcPr>
          <w:p w14:paraId="38AE68D7" w14:textId="77777777"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14:paraId="15F8E02B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и</w:t>
            </w:r>
          </w:p>
          <w:p w14:paraId="07BC7FDB" w14:textId="77777777"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14:paraId="6581AACE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лжи</w:t>
            </w:r>
          </w:p>
          <w:p w14:paraId="3A828E28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3D946EE5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14:paraId="026F2348" w14:textId="77777777" w:rsidR="00630660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CA93DB2" w14:textId="77777777" w:rsidR="0040156B" w:rsidRPr="006936A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14:paraId="03B0CCE2" w14:textId="77777777"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14:paraId="30B09DD8" w14:textId="77777777"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14:paraId="4DB20196" w14:textId="77777777" w:rsidTr="0040156B">
        <w:trPr>
          <w:trHeight w:val="20"/>
        </w:trPr>
        <w:tc>
          <w:tcPr>
            <w:tcW w:w="0" w:type="auto"/>
            <w:vMerge/>
            <w:vAlign w:val="center"/>
          </w:tcPr>
          <w:p w14:paraId="705C3D09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1D9E74EA" w14:textId="77777777"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 и</w:t>
            </w:r>
            <w:proofErr w:type="gramEnd"/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основные  формы  лжи:  умолчание  (тайна)  и  искажение  (ложь). Причины негативного искажения информации. Признаки обмана в общени</w:t>
            </w:r>
            <w:r w:rsidR="00E255B6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575" w:type="pct"/>
            <w:vMerge/>
            <w:vAlign w:val="center"/>
          </w:tcPr>
          <w:p w14:paraId="62F7FC1D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14:paraId="5E8FCCD5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5B6" w:rsidRPr="006936AB" w14:paraId="529624D2" w14:textId="77777777" w:rsidTr="00E255B6">
        <w:trPr>
          <w:trHeight w:val="20"/>
        </w:trPr>
        <w:tc>
          <w:tcPr>
            <w:tcW w:w="0" w:type="auto"/>
            <w:vMerge/>
            <w:vAlign w:val="center"/>
          </w:tcPr>
          <w:p w14:paraId="40F3BB26" w14:textId="77777777" w:rsidR="00E255B6" w:rsidRPr="006936AB" w:rsidRDefault="00E255B6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14:paraId="615F6A9B" w14:textId="77777777" w:rsidR="00E255B6" w:rsidRPr="006936AB" w:rsidRDefault="00E255B6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4" w:type="pct"/>
            <w:gridSpan w:val="2"/>
            <w:vAlign w:val="center"/>
          </w:tcPr>
          <w:p w14:paraId="2489B94A" w14:textId="77777777" w:rsidR="00E255B6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предусмртрена</w:t>
            </w:r>
          </w:p>
        </w:tc>
      </w:tr>
      <w:tr w:rsidR="0040156B" w:rsidRPr="006936AB" w14:paraId="4E039A65" w14:textId="77777777" w:rsidTr="0040156B">
        <w:trPr>
          <w:trHeight w:val="20"/>
        </w:trPr>
        <w:tc>
          <w:tcPr>
            <w:tcW w:w="787" w:type="pct"/>
            <w:vMerge/>
            <w:vAlign w:val="center"/>
          </w:tcPr>
          <w:p w14:paraId="650F7D6E" w14:textId="77777777"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1E4BC971" w14:textId="77777777" w:rsidR="0040156B" w:rsidRPr="006936AB" w:rsidRDefault="0040156B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75" w:type="pct"/>
            <w:vAlign w:val="center"/>
          </w:tcPr>
          <w:p w14:paraId="5C7BBDC7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122C714F" w14:textId="77777777"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14:paraId="107A1297" w14:textId="77777777" w:rsidTr="00E948C1">
        <w:trPr>
          <w:trHeight w:val="267"/>
        </w:trPr>
        <w:tc>
          <w:tcPr>
            <w:tcW w:w="787" w:type="pct"/>
            <w:vMerge w:val="restart"/>
            <w:vAlign w:val="center"/>
          </w:tcPr>
          <w:p w14:paraId="7B470575" w14:textId="77777777"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4.2 Верификация ложной информации</w:t>
            </w:r>
          </w:p>
        </w:tc>
        <w:tc>
          <w:tcPr>
            <w:tcW w:w="2969" w:type="pct"/>
            <w:vAlign w:val="center"/>
          </w:tcPr>
          <w:p w14:paraId="6EA94180" w14:textId="77777777" w:rsidR="00E948C1" w:rsidRPr="006936AB" w:rsidRDefault="00E948C1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Align w:val="center"/>
          </w:tcPr>
          <w:p w14:paraId="6E42D032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14:paraId="143A0261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14:paraId="0B6EF99F" w14:textId="77777777" w:rsidTr="0040156B">
        <w:trPr>
          <w:trHeight w:val="820"/>
        </w:trPr>
        <w:tc>
          <w:tcPr>
            <w:tcW w:w="787" w:type="pct"/>
            <w:vMerge/>
            <w:vAlign w:val="center"/>
          </w:tcPr>
          <w:p w14:paraId="3627EC0B" w14:textId="77777777" w:rsidR="00E948C1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34973CE3" w14:textId="77777777"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Верификация ложной информации по словам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верификация ложной информации </w:t>
            </w: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голосу; верификация ложной информации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пластике; верификация ложной </w:t>
            </w:r>
            <w:proofErr w:type="gramStart"/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информации  по</w:t>
            </w:r>
            <w:proofErr w:type="gramEnd"/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мимике</w:t>
            </w:r>
          </w:p>
        </w:tc>
        <w:tc>
          <w:tcPr>
            <w:tcW w:w="575" w:type="pct"/>
            <w:vAlign w:val="center"/>
          </w:tcPr>
          <w:p w14:paraId="2907909B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2243505E" w14:textId="77777777"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EDE" w:rsidRPr="006936AB" w14:paraId="21AA94E3" w14:textId="77777777" w:rsidTr="0040156B">
        <w:trPr>
          <w:trHeight w:val="20"/>
        </w:trPr>
        <w:tc>
          <w:tcPr>
            <w:tcW w:w="3756" w:type="pct"/>
            <w:gridSpan w:val="2"/>
            <w:vAlign w:val="center"/>
          </w:tcPr>
          <w:p w14:paraId="3B6B0993" w14:textId="77777777" w:rsidR="00EA7EDE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5" w:type="pct"/>
            <w:vAlign w:val="center"/>
          </w:tcPr>
          <w:p w14:paraId="145B2AD1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14:paraId="0886424F" w14:textId="77777777"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14:paraId="51F3EDB9" w14:textId="77777777" w:rsidTr="0040156B">
        <w:trPr>
          <w:trHeight w:val="20"/>
        </w:trPr>
        <w:tc>
          <w:tcPr>
            <w:tcW w:w="3756" w:type="pct"/>
            <w:gridSpan w:val="2"/>
          </w:tcPr>
          <w:p w14:paraId="281E872E" w14:textId="77777777"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EF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36 часов</w:t>
            </w:r>
          </w:p>
        </w:tc>
        <w:tc>
          <w:tcPr>
            <w:tcW w:w="1244" w:type="pct"/>
            <w:gridSpan w:val="2"/>
            <w:vAlign w:val="center"/>
          </w:tcPr>
          <w:p w14:paraId="3634CAD3" w14:textId="77777777"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14:paraId="2255D5B3" w14:textId="77777777"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льно-ориентированное содержание - 10</w:t>
            </w:r>
          </w:p>
        </w:tc>
      </w:tr>
    </w:tbl>
    <w:p w14:paraId="15F3A6CE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52E316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9DE89F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195F09A5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01B4AA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527CC0AA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16F80A9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44BBB5C6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7039421F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5FAA8D41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CF9E954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A7918E1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62BC2FA6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687CF12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3D77E9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7D2DE555" w14:textId="77777777" w:rsidR="00EA7EDE" w:rsidRPr="00EA7EDE" w:rsidRDefault="00EA7EDE" w:rsidP="00C80096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64C3D6DA" w14:textId="77777777" w:rsidR="0040156B" w:rsidRPr="0040156B" w:rsidRDefault="0040156B" w:rsidP="00C8009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48165577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1BD9A221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072D950C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7ABBA4A7" w14:textId="77777777"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0BA89CD2" w14:textId="77777777" w:rsidR="0040156B" w:rsidRPr="0040156B" w:rsidRDefault="0040156B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274A091F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E94EB65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121769FF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F7C1EF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E4CA78D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DC4BC64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</w:p>
        </w:tc>
      </w:tr>
      <w:tr w:rsidR="0040156B" w:rsidRPr="0040156B" w14:paraId="2DEB05B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BC02DB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22C65657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129007C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2C4753F0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476BEDD6" w14:textId="77777777" w:rsidR="0040156B" w:rsidRPr="0040156B" w:rsidRDefault="00D57622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0732333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A88343E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1648F02A" w14:textId="77777777" w:rsidR="0040156B" w:rsidRPr="0040156B" w:rsidRDefault="00D57622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981D170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2BE42C36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6B80DBEC" w14:textId="77777777" w:rsidR="0040156B" w:rsidRPr="0040156B" w:rsidRDefault="00D57622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163B61E0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4C9453" w14:textId="77777777"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58E2F770" w14:textId="77777777" w:rsidR="0040156B" w:rsidRPr="0040156B" w:rsidRDefault="00D57622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FF6B31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F268E3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052AA488" w14:textId="77777777" w:rsidR="0040156B" w:rsidRPr="0040156B" w:rsidRDefault="00D57622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14:paraId="4640A62F" w14:textId="77777777" w:rsidR="00EA7EDE" w:rsidRPr="00EA7EDE" w:rsidRDefault="00EA7EDE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344173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BFB398" w14:textId="77777777"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14:paraId="69598763" w14:textId="77777777"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A7EDE" w:rsidRPr="00EA7EDE" w14:paraId="5C95BF0F" w14:textId="77777777" w:rsidTr="0040156B">
        <w:tc>
          <w:tcPr>
            <w:tcW w:w="1912" w:type="pct"/>
          </w:tcPr>
          <w:p w14:paraId="2AABD182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14:paraId="1C913B53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0A9DA37E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80096" w:rsidRPr="00EA7EDE" w14:paraId="195A1B35" w14:textId="77777777" w:rsidTr="00C80096">
        <w:trPr>
          <w:trHeight w:val="4125"/>
        </w:trPr>
        <w:tc>
          <w:tcPr>
            <w:tcW w:w="1912" w:type="pct"/>
          </w:tcPr>
          <w:p w14:paraId="77CF9BAE" w14:textId="77777777" w:rsidR="00C80096" w:rsidRPr="00C80096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72945E5D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взаимосвязь общения и </w:t>
            </w:r>
          </w:p>
          <w:p w14:paraId="40F5153D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14:paraId="153C9DF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цели, функции, виды и уровни </w:t>
            </w:r>
          </w:p>
          <w:p w14:paraId="5184567B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общения;</w:t>
            </w:r>
          </w:p>
          <w:p w14:paraId="5CF69967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роли и ролевые ожидания в </w:t>
            </w:r>
          </w:p>
          <w:p w14:paraId="7B67F3C2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14:paraId="5DFF5688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виды социальных </w:t>
            </w:r>
          </w:p>
          <w:p w14:paraId="27A77F6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взаимодействий;</w:t>
            </w:r>
          </w:p>
          <w:p w14:paraId="5FCEECF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механизмы взаимопонимания в </w:t>
            </w:r>
          </w:p>
          <w:p w14:paraId="20652D60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14:paraId="648A8275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техники и приемы общения, </w:t>
            </w:r>
          </w:p>
          <w:p w14:paraId="30BBA064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слушания, ведения </w:t>
            </w:r>
          </w:p>
          <w:p w14:paraId="2904E6A9" w14:textId="77777777"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беседы, убеждения;</w:t>
            </w:r>
          </w:p>
          <w:p w14:paraId="3C119C10" w14:textId="77777777" w:rsidR="00C80096" w:rsidRPr="00EA7EDE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этические принципы общения</w:t>
            </w:r>
          </w:p>
        </w:tc>
        <w:tc>
          <w:tcPr>
            <w:tcW w:w="1580" w:type="pct"/>
          </w:tcPr>
          <w:p w14:paraId="0A9CF446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владеет понятиями </w:t>
            </w:r>
          </w:p>
          <w:p w14:paraId="4253C87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учебной дисциплины и </w:t>
            </w:r>
          </w:p>
          <w:p w14:paraId="233E6F6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 их адекватно </w:t>
            </w:r>
          </w:p>
          <w:p w14:paraId="2D45552E" w14:textId="77777777"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14:paraId="57E1A27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решений </w:t>
            </w:r>
          </w:p>
          <w:p w14:paraId="0622D0D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  <w:p w14:paraId="00B30D52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012B942" w14:textId="77777777"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ролевых ситуаций</w:t>
            </w:r>
          </w:p>
        </w:tc>
      </w:tr>
      <w:tr w:rsidR="00C80096" w:rsidRPr="00EA7EDE" w14:paraId="71316CCB" w14:textId="77777777" w:rsidTr="00C80096">
        <w:trPr>
          <w:trHeight w:val="1108"/>
        </w:trPr>
        <w:tc>
          <w:tcPr>
            <w:tcW w:w="1912" w:type="pct"/>
          </w:tcPr>
          <w:p w14:paraId="30D2736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источники, причины, виды и </w:t>
            </w:r>
          </w:p>
          <w:p w14:paraId="14A31F2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1580" w:type="pct"/>
          </w:tcPr>
          <w:p w14:paraId="50EDD222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описывает техники </w:t>
            </w:r>
          </w:p>
          <w:p w14:paraId="4EA3557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убеждения, слушания, </w:t>
            </w:r>
          </w:p>
          <w:p w14:paraId="6B11A9E3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разрешения </w:t>
            </w:r>
          </w:p>
          <w:p w14:paraId="1FAF618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конфликтных ситуаци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08" w:type="pct"/>
            <w:vMerge/>
          </w:tcPr>
          <w:p w14:paraId="263C450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14:paraId="0B2CBA18" w14:textId="77777777" w:rsidTr="00C80096">
        <w:trPr>
          <w:trHeight w:val="557"/>
        </w:trPr>
        <w:tc>
          <w:tcPr>
            <w:tcW w:w="1912" w:type="pct"/>
          </w:tcPr>
          <w:p w14:paraId="1027919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приемы саморегуляции в </w:t>
            </w:r>
          </w:p>
          <w:p w14:paraId="590A4D9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процессе общения</w:t>
            </w:r>
          </w:p>
        </w:tc>
        <w:tc>
          <w:tcPr>
            <w:tcW w:w="1580" w:type="pct"/>
          </w:tcPr>
          <w:p w14:paraId="7B4E6E1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намечает и описывает </w:t>
            </w:r>
          </w:p>
          <w:p w14:paraId="0AE368D1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саморегул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яции.</w:t>
            </w:r>
          </w:p>
        </w:tc>
        <w:tc>
          <w:tcPr>
            <w:tcW w:w="1508" w:type="pct"/>
            <w:vMerge/>
          </w:tcPr>
          <w:p w14:paraId="5138CD6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14:paraId="282ACDED" w14:textId="77777777" w:rsidTr="00C80096">
        <w:trPr>
          <w:trHeight w:val="1691"/>
        </w:trPr>
        <w:tc>
          <w:tcPr>
            <w:tcW w:w="1912" w:type="pct"/>
          </w:tcPr>
          <w:p w14:paraId="4DEBDDB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14:paraId="6CA6B69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применять технику и приемы </w:t>
            </w:r>
          </w:p>
          <w:p w14:paraId="52B870C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эффективного общения в </w:t>
            </w:r>
          </w:p>
          <w:p w14:paraId="08CBC170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580" w:type="pct"/>
          </w:tcPr>
          <w:p w14:paraId="0BC8A72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14:paraId="2BC239BF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техниками и приемам </w:t>
            </w:r>
          </w:p>
          <w:p w14:paraId="552E2A6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эффективного общения</w:t>
            </w:r>
          </w:p>
        </w:tc>
        <w:tc>
          <w:tcPr>
            <w:tcW w:w="1508" w:type="pct"/>
            <w:vMerge w:val="restart"/>
          </w:tcPr>
          <w:p w14:paraId="671D9F56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</w:t>
            </w:r>
          </w:p>
          <w:p w14:paraId="767691FC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практической </w:t>
            </w:r>
          </w:p>
          <w:p w14:paraId="3DCB7864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  <w:p w14:paraId="41D67A4E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решений </w:t>
            </w:r>
          </w:p>
          <w:p w14:paraId="5C1EE45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</w:tc>
      </w:tr>
      <w:tr w:rsidR="00C80096" w:rsidRPr="00EA7EDE" w14:paraId="37001362" w14:textId="77777777" w:rsidTr="00C80096">
        <w:trPr>
          <w:trHeight w:val="1832"/>
        </w:trPr>
        <w:tc>
          <w:tcPr>
            <w:tcW w:w="1912" w:type="pct"/>
          </w:tcPr>
          <w:p w14:paraId="0D2ABB4B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приемы </w:t>
            </w:r>
          </w:p>
          <w:p w14:paraId="3B5FD695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саморегуляции поведения в </w:t>
            </w:r>
          </w:p>
          <w:p w14:paraId="66B7DDA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процессе межличностного </w:t>
            </w:r>
          </w:p>
          <w:p w14:paraId="36BF5378" w14:textId="77777777"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</w:t>
            </w:r>
          </w:p>
        </w:tc>
        <w:tc>
          <w:tcPr>
            <w:tcW w:w="1580" w:type="pct"/>
          </w:tcPr>
          <w:p w14:paraId="64F1E979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разрешает </w:t>
            </w:r>
          </w:p>
          <w:p w14:paraId="2F96C0B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смоделированные </w:t>
            </w:r>
          </w:p>
          <w:p w14:paraId="456C0CB0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конфликтные ситуации</w:t>
            </w:r>
          </w:p>
          <w:p w14:paraId="5D2F9E77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14:paraId="06DF35F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приемами саморегуляции </w:t>
            </w:r>
          </w:p>
          <w:p w14:paraId="3C260C70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в процессе </w:t>
            </w:r>
          </w:p>
          <w:p w14:paraId="1AB7F803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межличностного общения</w:t>
            </w:r>
          </w:p>
        </w:tc>
        <w:tc>
          <w:tcPr>
            <w:tcW w:w="1508" w:type="pct"/>
            <w:vMerge/>
          </w:tcPr>
          <w:p w14:paraId="1EB23DF8" w14:textId="77777777"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F46A99" w14:textId="77777777"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AA3AC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9EFF1F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AE4611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2C2D30B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72710CE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0BC9770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E0A6D0B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106122C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F3C6EC" w14:textId="77777777" w:rsidR="0040156B" w:rsidRPr="0040156B" w:rsidRDefault="0040156B" w:rsidP="00C8009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03233AA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98D113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5A9EEEB7" w14:textId="77777777" w:rsidTr="00406A4D">
        <w:trPr>
          <w:trHeight w:val="20"/>
        </w:trPr>
        <w:tc>
          <w:tcPr>
            <w:tcW w:w="9606" w:type="dxa"/>
            <w:gridSpan w:val="2"/>
          </w:tcPr>
          <w:p w14:paraId="33D99BC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3E3A38B9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5742B310" w14:textId="77777777" w:rsidTr="00406A4D">
        <w:trPr>
          <w:trHeight w:val="20"/>
        </w:trPr>
        <w:tc>
          <w:tcPr>
            <w:tcW w:w="5495" w:type="dxa"/>
          </w:tcPr>
          <w:p w14:paraId="1E38D6B2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059139F1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2F688CC5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58ED40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20D32D8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608683F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238242A0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62F03342" w14:textId="77777777" w:rsidTr="00406A4D">
        <w:trPr>
          <w:trHeight w:val="20"/>
        </w:trPr>
        <w:tc>
          <w:tcPr>
            <w:tcW w:w="9606" w:type="dxa"/>
            <w:gridSpan w:val="2"/>
          </w:tcPr>
          <w:p w14:paraId="34DC5CD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04E22010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1F4C0A1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58ED0E1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33EB5DEB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677ECC45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6F7359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7CA8CF9B" w14:textId="4EEA2414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7679D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733168F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4993B44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4278C437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E0C4E72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292A247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0C498EE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12BBDC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61D250F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238425" w14:textId="77777777" w:rsidR="00406A4D" w:rsidRPr="00EA7EDE" w:rsidRDefault="00C80096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ОГСЭ.05 </w:t>
      </w:r>
      <w:r w:rsidR="00406A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Психология общения</w:t>
      </w:r>
    </w:p>
    <w:p w14:paraId="3891552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3A7CD7F1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62750E6B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3FB6FEDB" w14:textId="77777777"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6A5BE52F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14:paraId="62741CCE" w14:textId="77777777"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1B81F7C9" w14:textId="77777777" w:rsidR="00406A4D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640B918A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2BA17" w14:textId="77777777" w:rsidR="00D57622" w:rsidRDefault="00D57622" w:rsidP="00EA7EDE">
      <w:pPr>
        <w:spacing w:after="0" w:line="240" w:lineRule="auto"/>
      </w:pPr>
      <w:r>
        <w:separator/>
      </w:r>
    </w:p>
  </w:endnote>
  <w:endnote w:type="continuationSeparator" w:id="0">
    <w:p w14:paraId="7222C91E" w14:textId="77777777" w:rsidR="00D57622" w:rsidRDefault="00D57622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462291"/>
      <w:docPartObj>
        <w:docPartGallery w:val="Page Numbers (Bottom of Page)"/>
        <w:docPartUnique/>
      </w:docPartObj>
    </w:sdtPr>
    <w:sdtEndPr/>
    <w:sdtContent>
      <w:p w14:paraId="6ED800DC" w14:textId="77777777" w:rsidR="00401BBE" w:rsidRDefault="00401B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14:paraId="6FA5E35E" w14:textId="77777777" w:rsidR="00C80096" w:rsidRDefault="00C800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0B8DA" w14:textId="77777777" w:rsidR="00D57622" w:rsidRDefault="00D57622" w:rsidP="00EA7EDE">
      <w:pPr>
        <w:spacing w:after="0" w:line="240" w:lineRule="auto"/>
      </w:pPr>
      <w:r>
        <w:separator/>
      </w:r>
    </w:p>
  </w:footnote>
  <w:footnote w:type="continuationSeparator" w:id="0">
    <w:p w14:paraId="348EDC25" w14:textId="77777777" w:rsidR="00D57622" w:rsidRDefault="00D57622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161BD7"/>
    <w:rsid w:val="001F5A76"/>
    <w:rsid w:val="00227634"/>
    <w:rsid w:val="002A1C7C"/>
    <w:rsid w:val="002E779F"/>
    <w:rsid w:val="0040156B"/>
    <w:rsid w:val="00401BBE"/>
    <w:rsid w:val="00406A4D"/>
    <w:rsid w:val="004424F7"/>
    <w:rsid w:val="00506154"/>
    <w:rsid w:val="005A7FAE"/>
    <w:rsid w:val="00630660"/>
    <w:rsid w:val="006936AB"/>
    <w:rsid w:val="006A1956"/>
    <w:rsid w:val="006E539A"/>
    <w:rsid w:val="006E60AC"/>
    <w:rsid w:val="007679DA"/>
    <w:rsid w:val="007E67BB"/>
    <w:rsid w:val="008C553A"/>
    <w:rsid w:val="00952632"/>
    <w:rsid w:val="009B3BD1"/>
    <w:rsid w:val="00B93D4E"/>
    <w:rsid w:val="00C80096"/>
    <w:rsid w:val="00CF7A2C"/>
    <w:rsid w:val="00D57622"/>
    <w:rsid w:val="00D66720"/>
    <w:rsid w:val="00DB7ECC"/>
    <w:rsid w:val="00DD1F79"/>
    <w:rsid w:val="00DF5665"/>
    <w:rsid w:val="00E1231F"/>
    <w:rsid w:val="00E255B6"/>
    <w:rsid w:val="00E948C1"/>
    <w:rsid w:val="00EA7EDE"/>
    <w:rsid w:val="00E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C20E"/>
  <w15:docId w15:val="{0D5902E8-B290-4489-8B6B-B2BE3AE8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0096"/>
  </w:style>
  <w:style w:type="paragraph" w:styleId="a9">
    <w:name w:val="footer"/>
    <w:basedOn w:val="a"/>
    <w:link w:val="aa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0096"/>
  </w:style>
  <w:style w:type="table" w:styleId="ab">
    <w:name w:val="Table Grid"/>
    <w:basedOn w:val="a1"/>
    <w:uiPriority w:val="59"/>
    <w:rsid w:val="00DB7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Ped1</cp:lastModifiedBy>
  <cp:revision>17</cp:revision>
  <dcterms:created xsi:type="dcterms:W3CDTF">2002-01-01T01:16:00Z</dcterms:created>
  <dcterms:modified xsi:type="dcterms:W3CDTF">2023-12-11T13:11:00Z</dcterms:modified>
</cp:coreProperties>
</file>